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19" w:rsidRPr="001E5AFF" w:rsidRDefault="00CB0519" w:rsidP="00CB0519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6/2024</w:t>
      </w:r>
    </w:p>
    <w:p w:rsidR="00CB0519" w:rsidRPr="001E5AFF" w:rsidRDefault="00CB0519" w:rsidP="00CB0519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</w:t>
      </w:r>
      <w:r w:rsidR="000035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 Miejskiego Przedszkola Nr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Jarosławiu</w:t>
      </w:r>
    </w:p>
    <w:p w:rsidR="00CB0519" w:rsidRPr="001E5AFF" w:rsidRDefault="00CB0519" w:rsidP="00CB0519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082C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15.02.2024r.</w:t>
      </w:r>
    </w:p>
    <w:p w:rsidR="00CB0519" w:rsidRPr="001E5AFF" w:rsidRDefault="00CB0519" w:rsidP="00CB0519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przyjęcia zasad i sposobu udostępniania rodzicom albo opiekunom prawnym lub faktycznym standardów ochrony małoletnich do zaznajomienia się z nimi i ich stosowania</w:t>
      </w:r>
    </w:p>
    <w:p w:rsidR="00CB0519" w:rsidRDefault="00CB0519" w:rsidP="00CB051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0519" w:rsidRDefault="00CB0519" w:rsidP="00CB051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A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22c ust. 1 pkt 6 </w:t>
      </w:r>
      <w:r w:rsidRPr="001E5A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Ustawy z dnia 13 maja 2016 r. o przeciwdziałaniu zagrożeniom przestępczością na tle seksualnym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(t.j. Dz.U. z 2023 r. poz. 1304</w:t>
      </w:r>
      <w:r w:rsidRPr="001E5AFF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zarządzam, co następuje:</w:t>
      </w:r>
    </w:p>
    <w:p w:rsidR="00CB0519" w:rsidRPr="001E5AFF" w:rsidRDefault="00CB0519" w:rsidP="00CB051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19" w:rsidRPr="001E5AFF" w:rsidRDefault="00CB0519" w:rsidP="00CB0519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CB0519" w:rsidRDefault="00CB0519" w:rsidP="00CB0519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 się</w:t>
      </w:r>
      <w:r w:rsidRPr="001E5AFF">
        <w:rPr>
          <w:rFonts w:ascii="Times New Roman" w:hAnsi="Times New Roman" w:cs="Times New Roman"/>
          <w:sz w:val="24"/>
          <w:szCs w:val="24"/>
        </w:rPr>
        <w:t xml:space="preserve"> zasady i sposób udostępniania rodzicom albo opiekunom prawnym lub faktycznym standardów ochrony małoletnich do zaznajomienia się z nimi i ich stosowania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E5AFF">
        <w:rPr>
          <w:rFonts w:ascii="Times New Roman" w:hAnsi="Times New Roman" w:cs="Times New Roman"/>
          <w:sz w:val="24"/>
          <w:szCs w:val="24"/>
        </w:rPr>
        <w:t xml:space="preserve">stanowią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1E5AFF">
        <w:rPr>
          <w:rFonts w:ascii="Times New Roman" w:hAnsi="Times New Roman" w:cs="Times New Roman"/>
          <w:sz w:val="24"/>
          <w:szCs w:val="24"/>
        </w:rPr>
        <w:t>załącznik do zarządzenia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0519" w:rsidRPr="001E5AFF" w:rsidRDefault="00CB0519" w:rsidP="00CB0519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19" w:rsidRPr="001E5AFF" w:rsidRDefault="00CB0519" w:rsidP="00CB0519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CB0519" w:rsidRDefault="00CB0519" w:rsidP="00CB051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5AF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obowiązuje od 15 lutego 2024 r.</w:t>
      </w:r>
    </w:p>
    <w:p w:rsidR="00CB0519" w:rsidRPr="001E5AFF" w:rsidRDefault="00CB0519" w:rsidP="00CB051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CB0519" w:rsidRPr="001E5AFF" w:rsidRDefault="00CB0519" w:rsidP="00CB0519">
      <w:pPr>
        <w:tabs>
          <w:tab w:val="left" w:pos="5670"/>
          <w:tab w:val="right" w:leader="dot" w:pos="9072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1E5AFF">
        <w:rPr>
          <w:rFonts w:ascii="Times New Roman" w:hAnsi="Times New Roman" w:cs="Times New Roman"/>
          <w:sz w:val="24"/>
          <w:szCs w:val="24"/>
        </w:rPr>
        <w:tab/>
      </w:r>
      <w:r w:rsidRPr="001E5AFF">
        <w:rPr>
          <w:rFonts w:ascii="Times New Roman" w:hAnsi="Times New Roman" w:cs="Times New Roman"/>
          <w:sz w:val="24"/>
          <w:szCs w:val="24"/>
        </w:rPr>
        <w:tab/>
      </w:r>
    </w:p>
    <w:p w:rsidR="00CB0519" w:rsidRDefault="00CB0519" w:rsidP="00CB0519">
      <w:pPr>
        <w:tabs>
          <w:tab w:val="center" w:pos="7371"/>
        </w:tabs>
        <w:autoSpaceDE w:val="0"/>
        <w:spacing w:after="0" w:line="312" w:lineRule="auto"/>
        <w:rPr>
          <w:rFonts w:ascii="Times New Roman" w:hAnsi="Times New Roman" w:cs="Times New Roman"/>
          <w:i/>
          <w:sz w:val="20"/>
          <w:szCs w:val="24"/>
        </w:rPr>
        <w:sectPr w:rsidR="00CB0519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E5AFF">
        <w:rPr>
          <w:rFonts w:ascii="Times New Roman" w:hAnsi="Times New Roman" w:cs="Times New Roman"/>
          <w:i/>
          <w:sz w:val="24"/>
          <w:szCs w:val="24"/>
        </w:rPr>
        <w:tab/>
      </w:r>
      <w:r w:rsidRPr="00C31526">
        <w:rPr>
          <w:rFonts w:ascii="Times New Roman" w:hAnsi="Times New Roman" w:cs="Times New Roman"/>
          <w:i/>
          <w:sz w:val="20"/>
          <w:szCs w:val="24"/>
        </w:rPr>
        <w:t>(pieczęć i podpis dyrektora)</w:t>
      </w:r>
    </w:p>
    <w:p w:rsidR="00CB0519" w:rsidRDefault="00CB0519" w:rsidP="00CB0519">
      <w:pPr>
        <w:autoSpaceDE w:val="0"/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</w:t>
      </w:r>
    </w:p>
    <w:p w:rsidR="00CB0519" w:rsidRDefault="00CB0519" w:rsidP="00CB0519">
      <w:pPr>
        <w:autoSpaceDE w:val="0"/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</w:t>
      </w:r>
    </w:p>
    <w:p w:rsidR="00CB0519" w:rsidRPr="001E5AFF" w:rsidRDefault="00CB0519" w:rsidP="00CB0519">
      <w:pPr>
        <w:autoSpaceDE w:val="0"/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6/2024</w:t>
      </w:r>
    </w:p>
    <w:p w:rsidR="00CB0519" w:rsidRPr="00C31526" w:rsidRDefault="00CB0519" w:rsidP="00CB0519">
      <w:pPr>
        <w:tabs>
          <w:tab w:val="center" w:pos="7371"/>
        </w:tabs>
        <w:autoSpaceDE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CB0519" w:rsidRPr="001E5AFF" w:rsidRDefault="00CB0519" w:rsidP="00CB0519">
      <w:pPr>
        <w:tabs>
          <w:tab w:val="center" w:pos="7371"/>
        </w:tabs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AFF">
        <w:rPr>
          <w:rFonts w:ascii="Times New Roman" w:hAnsi="Times New Roman" w:cs="Times New Roman"/>
          <w:b/>
          <w:bCs/>
          <w:sz w:val="24"/>
          <w:szCs w:val="24"/>
        </w:rPr>
        <w:t>Zasady i sposób udostępniania rodzicom albo opiekunom prawnym lub faktycznym standardów ochrony małoletnich do zaznajomienia się z nimi i ich stosowania</w:t>
      </w:r>
    </w:p>
    <w:p w:rsidR="00CB0519" w:rsidRPr="001E5AFF" w:rsidRDefault="00CB0519" w:rsidP="00CB0519">
      <w:pPr>
        <w:tabs>
          <w:tab w:val="center" w:pos="7371"/>
        </w:tabs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519" w:rsidRPr="00C31526" w:rsidRDefault="00CB0519" w:rsidP="00CB0519">
      <w:pPr>
        <w:tabs>
          <w:tab w:val="center" w:pos="7371"/>
        </w:tabs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AFF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CB0519" w:rsidRPr="001E5AFF" w:rsidRDefault="00CB0519" w:rsidP="00CB0519">
      <w:pPr>
        <w:numPr>
          <w:ilvl w:val="0"/>
          <w:numId w:val="1"/>
        </w:numPr>
        <w:tabs>
          <w:tab w:val="clear" w:pos="720"/>
        </w:tabs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5AFF">
        <w:rPr>
          <w:rFonts w:ascii="Times New Roman" w:hAnsi="Times New Roman" w:cs="Times New Roman"/>
          <w:sz w:val="24"/>
          <w:szCs w:val="24"/>
        </w:rPr>
        <w:t>Dokumentacja składająca się na standardy ochrony małoletnich jest dostępna na stronie internetowej placówki.</w:t>
      </w:r>
    </w:p>
    <w:p w:rsidR="00CB0519" w:rsidRPr="001E5AFF" w:rsidRDefault="00CB0519" w:rsidP="00CB0519">
      <w:pPr>
        <w:numPr>
          <w:ilvl w:val="0"/>
          <w:numId w:val="1"/>
        </w:numPr>
        <w:tabs>
          <w:tab w:val="clear" w:pos="720"/>
        </w:tabs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5AFF">
        <w:rPr>
          <w:rFonts w:ascii="Times New Roman" w:hAnsi="Times New Roman" w:cs="Times New Roman"/>
          <w:sz w:val="24"/>
          <w:szCs w:val="24"/>
        </w:rPr>
        <w:t>Rodzice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AF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AFF">
        <w:rPr>
          <w:rFonts w:ascii="Times New Roman" w:hAnsi="Times New Roman" w:cs="Times New Roman"/>
          <w:sz w:val="24"/>
          <w:szCs w:val="24"/>
        </w:rPr>
        <w:t>opiekunowie prawni małoletnich są informowani o adresie strony internetowej placówki, o której mowa w ust.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5AFF">
        <w:rPr>
          <w:rFonts w:ascii="Times New Roman" w:hAnsi="Times New Roman" w:cs="Times New Roman"/>
          <w:sz w:val="24"/>
          <w:szCs w:val="24"/>
        </w:rPr>
        <w:t xml:space="preserve"> przy podpisywaniu umowy z placówką oraz każdorazowo w czasie spotkań z personelem placówki.</w:t>
      </w:r>
    </w:p>
    <w:p w:rsidR="00CB0519" w:rsidRPr="001E5AFF" w:rsidRDefault="00CB0519" w:rsidP="00CB0519">
      <w:pPr>
        <w:numPr>
          <w:ilvl w:val="0"/>
          <w:numId w:val="1"/>
        </w:numPr>
        <w:tabs>
          <w:tab w:val="clear" w:pos="720"/>
        </w:tabs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5AFF">
        <w:rPr>
          <w:rFonts w:ascii="Times New Roman" w:hAnsi="Times New Roman" w:cs="Times New Roman"/>
          <w:sz w:val="24"/>
          <w:szCs w:val="24"/>
        </w:rPr>
        <w:t>Na życzenie rodziców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AF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AFF">
        <w:rPr>
          <w:rFonts w:ascii="Times New Roman" w:hAnsi="Times New Roman" w:cs="Times New Roman"/>
          <w:sz w:val="24"/>
          <w:szCs w:val="24"/>
        </w:rPr>
        <w:t>opiekunów prawnych standardy ochrony małoletnich są udostępniane w formie papierowej. Udostępnienie w tej formie jest możliwe raz w ciągu roku szkolnego.</w:t>
      </w:r>
    </w:p>
    <w:p w:rsidR="00CB0519" w:rsidRPr="001E5AFF" w:rsidRDefault="00CB0519" w:rsidP="00CB0519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19" w:rsidRPr="00C31526" w:rsidRDefault="00CB0519" w:rsidP="00CB0519">
      <w:pPr>
        <w:autoSpaceDE w:val="0"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526">
        <w:rPr>
          <w:rFonts w:ascii="Times New Roman" w:hAnsi="Times New Roman" w:cs="Times New Roman"/>
          <w:b/>
          <w:sz w:val="24"/>
          <w:szCs w:val="24"/>
        </w:rPr>
        <w:t>§ 2</w:t>
      </w:r>
    </w:p>
    <w:p w:rsidR="00CB0519" w:rsidRPr="001E5AFF" w:rsidRDefault="00CB0519" w:rsidP="00CB0519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AFF">
        <w:rPr>
          <w:rFonts w:ascii="Times New Roman" w:hAnsi="Times New Roman" w:cs="Times New Roman"/>
          <w:sz w:val="24"/>
          <w:szCs w:val="24"/>
        </w:rPr>
        <w:t>Obowiązkiem rodziców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AF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AFF">
        <w:rPr>
          <w:rFonts w:ascii="Times New Roman" w:hAnsi="Times New Roman" w:cs="Times New Roman"/>
          <w:sz w:val="24"/>
          <w:szCs w:val="24"/>
        </w:rPr>
        <w:t xml:space="preserve">opiekunów prawnych jest zaznajomienie się ze standardami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AFF">
        <w:rPr>
          <w:rFonts w:ascii="Times New Roman" w:hAnsi="Times New Roman" w:cs="Times New Roman"/>
          <w:sz w:val="24"/>
          <w:szCs w:val="24"/>
        </w:rPr>
        <w:t>i wynikającymi z nich zasadami ochrony małoletnich przed krzywdzeniem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3622" w:rsidRDefault="00DD3622"/>
    <w:sectPr w:rsidR="00DD3622" w:rsidSect="00AB0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1A0" w:rsidRDefault="003B31A0" w:rsidP="00AB060F">
      <w:pPr>
        <w:spacing w:after="0" w:line="240" w:lineRule="auto"/>
      </w:pPr>
      <w:r>
        <w:separator/>
      </w:r>
    </w:p>
  </w:endnote>
  <w:endnote w:type="continuationSeparator" w:id="1">
    <w:p w:rsidR="003B31A0" w:rsidRDefault="003B31A0" w:rsidP="00AB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367" w:rsidRDefault="0098505E">
    <w:pPr>
      <w:pStyle w:val="Stopka"/>
      <w:tabs>
        <w:tab w:val="clear" w:pos="4536"/>
        <w:tab w:val="clear" w:pos="9072"/>
      </w:tabs>
      <w:spacing w:after="0" w:line="240" w:lineRule="auto"/>
      <w:jc w:val="center"/>
    </w:pPr>
    <w:r>
      <w:rPr>
        <w:rFonts w:ascii="Times New Roman" w:hAnsi="Times New Roman" w:cs="Times New Roman"/>
        <w:sz w:val="20"/>
        <w:szCs w:val="20"/>
      </w:rPr>
      <w:fldChar w:fldCharType="begin"/>
    </w:r>
    <w:r w:rsidR="00E22449"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082CCF"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1A0" w:rsidRDefault="003B31A0" w:rsidP="00AB060F">
      <w:pPr>
        <w:spacing w:after="0" w:line="240" w:lineRule="auto"/>
      </w:pPr>
      <w:r>
        <w:separator/>
      </w:r>
    </w:p>
  </w:footnote>
  <w:footnote w:type="continuationSeparator" w:id="1">
    <w:p w:rsidR="003B31A0" w:rsidRDefault="003B31A0" w:rsidP="00AB0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sz w:val="24"/>
        <w:szCs w:val="24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F76"/>
    <w:rsid w:val="000035C2"/>
    <w:rsid w:val="00082CCF"/>
    <w:rsid w:val="003B31A0"/>
    <w:rsid w:val="00473F76"/>
    <w:rsid w:val="006929FB"/>
    <w:rsid w:val="00720C62"/>
    <w:rsid w:val="009412E6"/>
    <w:rsid w:val="0098505E"/>
    <w:rsid w:val="00AB060F"/>
    <w:rsid w:val="00CB0519"/>
    <w:rsid w:val="00D64403"/>
    <w:rsid w:val="00DD3622"/>
    <w:rsid w:val="00E22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519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B0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0519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Użytkownik systemu Windows</cp:lastModifiedBy>
  <cp:revision>4</cp:revision>
  <dcterms:created xsi:type="dcterms:W3CDTF">2024-01-12T08:51:00Z</dcterms:created>
  <dcterms:modified xsi:type="dcterms:W3CDTF">2024-08-29T12:45:00Z</dcterms:modified>
</cp:coreProperties>
</file>